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1/2026/KE1/DRO-BET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ab/>
      </w:r>
    </w:p>
    <w:p w:rsidR="00000000" w:rsidDel="00000000" w:rsidP="00000000" w:rsidRDefault="00000000" w:rsidRPr="00000000" w14:paraId="00000004">
      <w:pPr>
        <w:widowControl w:val="0"/>
        <w:spacing w:after="0"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7795" w:firstLine="135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                       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0A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0B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0C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0D">
      <w:pPr>
        <w:widowControl w:val="0"/>
        <w:spacing w:after="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304" w:lineRule="auto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jc w:val="center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36"/>
          <w:szCs w:val="36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236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W nawiązaniu do zapytania ofertowego na dostawę </w:t>
      </w:r>
      <w:r w:rsidDel="00000000" w:rsidR="00000000" w:rsidRPr="00000000">
        <w:rPr>
          <w:rFonts w:ascii="Nunito" w:cs="Nunito" w:eastAsia="Nunito" w:hAnsi="Nunito"/>
          <w:highlight w:val="white"/>
          <w:rtl w:val="0"/>
        </w:rPr>
        <w:t xml:space="preserve">montaż i uruchomienie fabrycznie nowej, energooszczędnej </w:t>
      </w:r>
      <w:r w:rsidDel="00000000" w:rsidR="00000000" w:rsidRPr="00000000">
        <w:rPr>
          <w:rFonts w:ascii="Nunito" w:cs="Nunito" w:eastAsia="Nunito" w:hAnsi="Nunito"/>
          <w:b w:val="1"/>
          <w:bCs w:val="1"/>
          <w:highlight w:val="white"/>
          <w:rtl w:val="0"/>
        </w:rPr>
        <w:t xml:space="preserve">hydraulicznej prasy do produkcji wyrobów wapienno-piaskowych (silikatów) wraz z oprzyrządowaniem o mocy znamionowej maks. 150kW i sprawności min. 97% </w:t>
      </w: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dla firmy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DRO-BET Sp. z o.o.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(ja/my) niżej podpisany(i):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0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4">
      <w:pPr>
        <w:widowControl w:val="0"/>
        <w:spacing w:after="0" w:line="22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6">
      <w:pPr>
        <w:widowControl w:val="0"/>
        <w:spacing w:after="0" w:line="232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113"/>
        <w:gridCol w:w="4133"/>
        <w:gridCol w:w="5386"/>
        <w:tblGridChange w:id="0">
          <w:tblGrid>
            <w:gridCol w:w="113"/>
            <w:gridCol w:w="4133"/>
            <w:gridCol w:w="5386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after="0" w:line="229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29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="22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Adres Wykonawcy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NIP/VAT-UE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Nr telefonu: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widowControl w:val="0"/>
        <w:spacing w:after="0" w:line="174" w:lineRule="auto"/>
        <w:rPr>
          <w:rFonts w:ascii="Nunito" w:cs="Nunito" w:eastAsia="Nunito" w:hAnsi="Nunito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after="0" w:line="174" w:lineRule="auto"/>
        <w:rPr>
          <w:rFonts w:ascii="Nunito" w:cs="Nunito" w:eastAsia="Nunito" w:hAnsi="Nunito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2"/>
        </w:numPr>
        <w:spacing w:after="0" w:line="248.00000000000006" w:lineRule="auto"/>
        <w:ind w:left="367" w:right="40" w:hanging="367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Oferuję realizację przedmiotu zamówienia, zgodnie z wymogami zawartymi w zapytaniu ofertowym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Oferowana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cena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za realizację przedmiotu zamówienia (waga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8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0%):</w:t>
      </w:r>
      <w:r w:rsidDel="00000000" w:rsidR="00000000" w:rsidRPr="00000000">
        <w:rPr>
          <w:rtl w:val="0"/>
        </w:rPr>
      </w:r>
    </w:p>
    <w:tbl>
      <w:tblPr>
        <w:tblStyle w:val="Table2"/>
        <w:tblW w:w="932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40"/>
        <w:gridCol w:w="1952"/>
        <w:gridCol w:w="2230"/>
        <w:tblGridChange w:id="0">
          <w:tblGrid>
            <w:gridCol w:w="5140"/>
            <w:gridCol w:w="1952"/>
            <w:gridCol w:w="2230"/>
          </w:tblGrid>
        </w:tblGridChange>
      </w:tblGrid>
      <w:tr>
        <w:trPr>
          <w:cantSplit w:val="0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Cena netto 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Cena brutto i waluta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Hydrauliczna prasa do produkcji wyrobów wapienno-piaskowych (silikatów) wraz z oprzyrządowaniem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ind w:left="426" w:right="20" w:firstLine="0"/>
              <w:jc w:val="right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Suma: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Oferowane zużycie energii  ,,</w:t>
      </w: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Efektywność energetyczna urządzenia (zużycie energii)” (waga 20%)</w:t>
      </w:r>
    </w:p>
    <w:p w:rsidR="00000000" w:rsidDel="00000000" w:rsidP="00000000" w:rsidRDefault="00000000" w:rsidRPr="00000000" w14:paraId="00000046">
      <w:pPr>
        <w:widowControl w:val="0"/>
        <w:spacing w:after="240" w:lineRule="auto"/>
        <w:jc w:val="both"/>
        <w:rPr>
          <w:rFonts w:ascii="Nunito" w:cs="Nunito" w:eastAsia="Nunito" w:hAnsi="Nunito"/>
          <w:highlight w:val="white"/>
        </w:rPr>
      </w:pPr>
      <w:r w:rsidDel="00000000" w:rsidR="00000000" w:rsidRPr="00000000">
        <w:rPr>
          <w:rFonts w:ascii="Nunito" w:cs="Nunito" w:eastAsia="Nunito" w:hAnsi="Nunito"/>
          <w:highlight w:val="white"/>
          <w:rtl w:val="0"/>
        </w:rPr>
        <w:t xml:space="preserve">Zużycie energii na 1 tonę produkcji silikatu  o wymiarach 250 x 240 x 240 mm.</w:t>
      </w:r>
    </w:p>
    <w:p w:rsidR="00000000" w:rsidDel="00000000" w:rsidP="00000000" w:rsidRDefault="00000000" w:rsidRPr="00000000" w14:paraId="00000047">
      <w:pPr>
        <w:widowControl w:val="0"/>
        <w:spacing w:after="240" w:lineRule="auto"/>
        <w:jc w:val="both"/>
        <w:rPr>
          <w:rFonts w:ascii="Nunito" w:cs="Nunito" w:eastAsia="Nunito" w:hAnsi="Nunito"/>
          <w:highlight w:val="white"/>
        </w:rPr>
      </w:pPr>
      <w:r w:rsidDel="00000000" w:rsidR="00000000" w:rsidRPr="00000000">
        <w:rPr>
          <w:rFonts w:ascii="Nunito" w:cs="Nunito" w:eastAsia="Nunito" w:hAnsi="Nunito"/>
          <w:highlight w:val="white"/>
          <w:rtl w:val="0"/>
        </w:rPr>
        <w:t xml:space="preserve">……………………………………kWh/t</w:t>
      </w:r>
    </w:p>
    <w:p w:rsidR="00000000" w:rsidDel="00000000" w:rsidP="00000000" w:rsidRDefault="00000000" w:rsidRPr="00000000" w14:paraId="00000048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4B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4D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945"/>
        </w:tabs>
        <w:spacing w:after="0" w:lineRule="auto"/>
        <w:ind w:left="450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posiadam wiedzę i doświadczenie niezbędne do wykonania przedmiotu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after="0" w:line="24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after="0" w:line="24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52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54">
      <w:pPr>
        <w:widowControl w:val="0"/>
        <w:spacing w:after="0" w:line="242" w:lineRule="auto"/>
        <w:ind w:right="-111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2" w:lineRule="auto"/>
        <w:ind w:left="450" w:right="-111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znajduję się w sytuacji ekonomicznej i finansowej zapewniającej wykonanie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after="0" w:line="242" w:lineRule="auto"/>
        <w:ind w:right="-111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after="0" w:line="242" w:lineRule="auto"/>
        <w:ind w:right="-111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59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5B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w cenie oferty zostały uwzględnione wszystkie koszty niezbędne do prawidłowego, pełnego i terminowego wykonania przedmiotu zamówienia.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zapoznałem się z zapytaniem ofertowym, nie wnoszę do jego treści zastrzeżeń i uznaję się za związanego określonymi w niej postanowieniami i zasadami postępowania.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uważam się za związanego niniejszą ofertą na czas wskazany w zapytaniu ofertowym, czyli przez okres 30 dni od upływu terminu składania ofert.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60">
      <w:pPr>
        <w:widowControl w:val="0"/>
        <w:spacing w:after="0" w:line="14.399999999999999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after="0" w:line="231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Oświadczenie o braku powiązań</w:t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Oświadczenie dot. spełnienia obowiązku informacyjnego</w:t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Wykaz dostaw (wraz z referencjami/protokołami)</w:t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3"/>
        </w:numPr>
        <w:spacing w:after="0" w:lineRule="auto"/>
        <w:ind w:left="720" w:right="8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Karta Techniczna Urządzenia lub Raport z obliczeń energetycznych</w:t>
      </w:r>
    </w:p>
    <w:p w:rsidR="00000000" w:rsidDel="00000000" w:rsidP="00000000" w:rsidRDefault="00000000" w:rsidRPr="00000000" w14:paraId="00000066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6C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6E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440" w:top="1414" w:left="1060" w:right="1400" w:header="42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5" name="image1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F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639.0" w:type="dxa"/>
      <w:jc w:val="left"/>
      <w:tblLayout w:type="fixed"/>
      <w:tblLook w:val="0400"/>
    </w:tblPr>
    <w:tblGrid>
      <w:gridCol w:w="9639"/>
      <w:tblGridChange w:id="0">
        <w:tblGrid>
          <w:gridCol w:w="963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7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spacing w:after="0" w:line="240" w:lineRule="auto"/>
            <w:jc w:val="right"/>
            <w:rPr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450" w:hanging="360"/>
      </w:pPr>
      <w:rPr/>
    </w:lvl>
    <w:lvl w:ilvl="1">
      <w:start w:val="1"/>
      <w:numFmt w:val="lowerLetter"/>
      <w:lvlText w:val="%2."/>
      <w:lvlJc w:val="left"/>
      <w:pPr>
        <w:ind w:left="1170" w:hanging="360"/>
      </w:pPr>
      <w:rPr/>
    </w:lvl>
    <w:lvl w:ilvl="2">
      <w:start w:val="1"/>
      <w:numFmt w:val="lowerRoman"/>
      <w:lvlText w:val="%3."/>
      <w:lvlJc w:val="right"/>
      <w:pPr>
        <w:ind w:left="1890" w:hanging="180"/>
      </w:pPr>
      <w:rPr/>
    </w:lvl>
    <w:lvl w:ilvl="3">
      <w:start w:val="1"/>
      <w:numFmt w:val="decimal"/>
      <w:lvlText w:val="%4."/>
      <w:lvlJc w:val="left"/>
      <w:pPr>
        <w:ind w:left="2610" w:hanging="360"/>
      </w:pPr>
      <w:rPr/>
    </w:lvl>
    <w:lvl w:ilvl="4">
      <w:start w:val="1"/>
      <w:numFmt w:val="lowerLetter"/>
      <w:lvlText w:val="%5."/>
      <w:lvlJc w:val="left"/>
      <w:pPr>
        <w:ind w:left="3330" w:hanging="360"/>
      </w:pPr>
      <w:rPr/>
    </w:lvl>
    <w:lvl w:ilvl="5">
      <w:start w:val="1"/>
      <w:numFmt w:val="lowerRoman"/>
      <w:lvlText w:val="%6."/>
      <w:lvlJc w:val="right"/>
      <w:pPr>
        <w:ind w:left="4050" w:hanging="180"/>
      </w:pPr>
      <w:rPr/>
    </w:lvl>
    <w:lvl w:ilvl="6">
      <w:start w:val="1"/>
      <w:numFmt w:val="decimal"/>
      <w:lvlText w:val="%7."/>
      <w:lvlJc w:val="left"/>
      <w:pPr>
        <w:ind w:left="4770" w:hanging="360"/>
      </w:pPr>
      <w:rPr/>
    </w:lvl>
    <w:lvl w:ilvl="7">
      <w:start w:val="1"/>
      <w:numFmt w:val="lowerLetter"/>
      <w:lvlText w:val="%8."/>
      <w:lvlJc w:val="left"/>
      <w:pPr>
        <w:ind w:left="5490" w:hanging="360"/>
      </w:pPr>
      <w:rPr/>
    </w:lvl>
    <w:lvl w:ilvl="8">
      <w:start w:val="1"/>
      <w:numFmt w:val="lowerRoman"/>
      <w:lvlText w:val="%9."/>
      <w:lvlJc w:val="right"/>
      <w:pPr>
        <w:ind w:left="621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Tabela-Siatka1" w:customStyle="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-Siatka11" w:customStyle="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</w:tblPr>
  </w:style>
  <w:style w:type="table" w:styleId="a0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ormalnyWeb">
    <w:name w:val="Normal (Web)"/>
    <w:uiPriority w:val="99"/>
    <w:semiHidden w:val="1"/>
    <w:unhideWhenUsed w:val="1"/>
    <w:rsid w:val="005A4D3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1"/>
    <w:tblPr>
      <w:tblStyleRowBandSize w:val="1"/>
      <w:tblStyleColBandSize w:val="1"/>
    </w:tblPr>
  </w:style>
  <w:style w:type="table" w:styleId="a3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</w:tblPr>
  </w:style>
  <w:style w:type="table" w:styleId="a6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tblPr>
      <w:tblStyleRowBandSize w:val="1"/>
      <w:tblStyleColBandSize w:val="1"/>
    </w:tbl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y85EacF+dIDuJwbUssZ/6+j+Ew==">CgMxLjAyDmguMXNmdTZqbHhkajJ4OAByITFqNlJWT0xUVTJDRmpJZ3oyUFBNSDRDa1oyWmtwUF9vNg==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2026-01-16T12:17:00Z</dcterms:created>
  <dc:creator>User</dc:creator>
</cp:coreProperties>
</file>